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868" w:rsidRPr="005E63AE" w:rsidRDefault="00A950BE" w:rsidP="00731868">
      <w:pPr>
        <w:spacing w:line="360" w:lineRule="auto"/>
        <w:jc w:val="center"/>
        <w:rPr>
          <w:rFonts w:asciiTheme="minorEastAsia" w:hAnsiTheme="minorEastAsia"/>
          <w:b/>
          <w:sz w:val="30"/>
          <w:szCs w:val="30"/>
        </w:rPr>
      </w:pPr>
      <w:r>
        <w:rPr>
          <w:rFonts w:asciiTheme="minorEastAsia" w:hAnsiTheme="minorEastAsia" w:hint="eastAsia"/>
          <w:b/>
          <w:sz w:val="30"/>
          <w:szCs w:val="30"/>
        </w:rPr>
        <w:t>投资者</w:t>
      </w:r>
      <w:r w:rsidR="005E63AE" w:rsidRPr="005E63AE">
        <w:rPr>
          <w:rFonts w:asciiTheme="minorEastAsia" w:hAnsiTheme="minorEastAsia" w:hint="eastAsia"/>
          <w:b/>
          <w:sz w:val="30"/>
          <w:szCs w:val="30"/>
        </w:rPr>
        <w:t>通过</w:t>
      </w:r>
      <w:r w:rsidR="005E63AE">
        <w:rPr>
          <w:rFonts w:asciiTheme="minorEastAsia" w:hAnsiTheme="minorEastAsia" w:hint="eastAsia"/>
          <w:b/>
          <w:sz w:val="30"/>
          <w:szCs w:val="30"/>
        </w:rPr>
        <w:t>我公司</w:t>
      </w:r>
      <w:r w:rsidR="0077778B">
        <w:rPr>
          <w:rFonts w:asciiTheme="minorEastAsia" w:hAnsiTheme="minorEastAsia" w:hint="eastAsia"/>
          <w:b/>
          <w:sz w:val="30"/>
          <w:szCs w:val="30"/>
        </w:rPr>
        <w:t>同花顺</w:t>
      </w:r>
      <w:r w:rsidR="005E63AE" w:rsidRPr="005E63AE">
        <w:rPr>
          <w:rFonts w:asciiTheme="minorEastAsia" w:hAnsiTheme="minorEastAsia" w:hint="eastAsia"/>
          <w:b/>
          <w:sz w:val="30"/>
          <w:szCs w:val="30"/>
        </w:rPr>
        <w:t>网上交易互动版进行</w:t>
      </w:r>
      <w:r w:rsidR="00731868" w:rsidRPr="005E63AE">
        <w:rPr>
          <w:rFonts w:asciiTheme="minorEastAsia" w:hAnsiTheme="minorEastAsia" w:hint="eastAsia"/>
          <w:b/>
          <w:sz w:val="30"/>
          <w:szCs w:val="30"/>
        </w:rPr>
        <w:t>网络投票申报、查询</w:t>
      </w:r>
      <w:r>
        <w:rPr>
          <w:rFonts w:asciiTheme="minorEastAsia" w:hAnsiTheme="minorEastAsia" w:hint="eastAsia"/>
          <w:b/>
          <w:sz w:val="30"/>
          <w:szCs w:val="30"/>
        </w:rPr>
        <w:t>的</w:t>
      </w:r>
      <w:r w:rsidR="00731868" w:rsidRPr="005E63AE">
        <w:rPr>
          <w:rFonts w:asciiTheme="minorEastAsia" w:hAnsiTheme="minorEastAsia" w:hint="eastAsia"/>
          <w:b/>
          <w:sz w:val="30"/>
          <w:szCs w:val="30"/>
        </w:rPr>
        <w:t>操作流程</w:t>
      </w:r>
    </w:p>
    <w:p w:rsidR="005E7CA9" w:rsidRDefault="00731868" w:rsidP="00A950BE">
      <w:pPr>
        <w:spacing w:line="360" w:lineRule="auto"/>
        <w:ind w:firstLineChars="200" w:firstLine="480"/>
        <w:jc w:val="left"/>
        <w:rPr>
          <w:sz w:val="24"/>
          <w:szCs w:val="24"/>
        </w:rPr>
      </w:pPr>
      <w:r w:rsidRPr="00A950BE">
        <w:rPr>
          <w:rFonts w:hint="eastAsia"/>
          <w:sz w:val="24"/>
          <w:szCs w:val="24"/>
        </w:rPr>
        <w:t>投资者持有的证券召开股东大会时，投资</w:t>
      </w:r>
      <w:r w:rsidR="00751645">
        <w:rPr>
          <w:rFonts w:hint="eastAsia"/>
          <w:sz w:val="24"/>
          <w:szCs w:val="24"/>
        </w:rPr>
        <w:t>者作为股东可</w:t>
      </w:r>
      <w:r w:rsidR="0077778B">
        <w:rPr>
          <w:rFonts w:hint="eastAsia"/>
          <w:sz w:val="24"/>
          <w:szCs w:val="24"/>
        </w:rPr>
        <w:t>通过</w:t>
      </w:r>
      <w:r w:rsidR="00A8752E">
        <w:rPr>
          <w:rFonts w:hint="eastAsia"/>
          <w:sz w:val="24"/>
          <w:szCs w:val="24"/>
        </w:rPr>
        <w:t>网络</w:t>
      </w:r>
      <w:r w:rsidR="0077778B">
        <w:rPr>
          <w:rFonts w:hint="eastAsia"/>
          <w:sz w:val="24"/>
          <w:szCs w:val="24"/>
        </w:rPr>
        <w:t>投票</w:t>
      </w:r>
      <w:r w:rsidR="00A8752E">
        <w:rPr>
          <w:rFonts w:hint="eastAsia"/>
          <w:sz w:val="24"/>
          <w:szCs w:val="24"/>
        </w:rPr>
        <w:t>系统行使表决权</w:t>
      </w:r>
      <w:r w:rsidR="0077778B">
        <w:rPr>
          <w:rFonts w:hint="eastAsia"/>
          <w:sz w:val="24"/>
          <w:szCs w:val="24"/>
        </w:rPr>
        <w:t>。</w:t>
      </w:r>
      <w:r w:rsidR="00A8752E">
        <w:rPr>
          <w:rFonts w:hint="eastAsia"/>
          <w:sz w:val="24"/>
          <w:szCs w:val="24"/>
        </w:rPr>
        <w:t>投资者进行网络</w:t>
      </w:r>
      <w:r w:rsidR="0077778B">
        <w:rPr>
          <w:rFonts w:hint="eastAsia"/>
          <w:sz w:val="24"/>
          <w:szCs w:val="24"/>
        </w:rPr>
        <w:t>投票</w:t>
      </w:r>
      <w:r w:rsidR="00A8752E">
        <w:rPr>
          <w:rFonts w:hint="eastAsia"/>
          <w:sz w:val="24"/>
          <w:szCs w:val="24"/>
        </w:rPr>
        <w:t>的</w:t>
      </w:r>
      <w:r w:rsidR="0077778B">
        <w:rPr>
          <w:rFonts w:hint="eastAsia"/>
          <w:sz w:val="24"/>
          <w:szCs w:val="24"/>
        </w:rPr>
        <w:t>方式有以下两种：</w:t>
      </w:r>
      <w:r w:rsidR="0077778B">
        <w:rPr>
          <w:rFonts w:hint="eastAsia"/>
          <w:sz w:val="24"/>
          <w:szCs w:val="24"/>
        </w:rPr>
        <w:t>1</w:t>
      </w:r>
      <w:r w:rsidR="0077778B">
        <w:rPr>
          <w:rFonts w:hint="eastAsia"/>
          <w:sz w:val="24"/>
          <w:szCs w:val="24"/>
        </w:rPr>
        <w:t>、</w:t>
      </w:r>
      <w:r w:rsidR="00751645">
        <w:rPr>
          <w:rFonts w:hint="eastAsia"/>
          <w:sz w:val="24"/>
          <w:szCs w:val="24"/>
        </w:rPr>
        <w:t>通过</w:t>
      </w:r>
      <w:r w:rsidR="005E7CA9">
        <w:rPr>
          <w:rFonts w:hint="eastAsia"/>
          <w:sz w:val="24"/>
          <w:szCs w:val="24"/>
        </w:rPr>
        <w:t>中国登记结算公司网站网络投票服务专区进行投票申报。</w:t>
      </w:r>
      <w:r w:rsidR="0077778B">
        <w:rPr>
          <w:rFonts w:hint="eastAsia"/>
          <w:sz w:val="24"/>
          <w:szCs w:val="24"/>
        </w:rPr>
        <w:t>2</w:t>
      </w:r>
      <w:r w:rsidR="0077778B">
        <w:rPr>
          <w:rFonts w:hint="eastAsia"/>
          <w:sz w:val="24"/>
          <w:szCs w:val="24"/>
        </w:rPr>
        <w:t>、</w:t>
      </w:r>
      <w:r w:rsidR="005E7CA9">
        <w:rPr>
          <w:rFonts w:hint="eastAsia"/>
          <w:sz w:val="24"/>
          <w:szCs w:val="24"/>
        </w:rPr>
        <w:t>通过</w:t>
      </w:r>
      <w:bookmarkStart w:id="0" w:name="_GoBack"/>
      <w:bookmarkEnd w:id="0"/>
      <w:r w:rsidR="005E7CA9">
        <w:rPr>
          <w:rFonts w:hint="eastAsia"/>
          <w:sz w:val="24"/>
          <w:szCs w:val="24"/>
        </w:rPr>
        <w:t>我公司同花顺网上交易互动版进行投票申报。</w:t>
      </w:r>
    </w:p>
    <w:p w:rsidR="00731868" w:rsidRPr="00A950BE" w:rsidRDefault="00751645" w:rsidP="00A950BE">
      <w:pPr>
        <w:spacing w:line="360" w:lineRule="auto"/>
        <w:ind w:firstLineChars="200" w:firstLine="480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投资者</w:t>
      </w:r>
      <w:r w:rsidR="005E7CA9">
        <w:rPr>
          <w:rFonts w:hint="eastAsia"/>
          <w:sz w:val="24"/>
          <w:szCs w:val="24"/>
        </w:rPr>
        <w:t>通过我公司</w:t>
      </w:r>
      <w:r w:rsidR="0077778B">
        <w:rPr>
          <w:rFonts w:hint="eastAsia"/>
          <w:sz w:val="24"/>
          <w:szCs w:val="24"/>
        </w:rPr>
        <w:t>同花顺</w:t>
      </w:r>
      <w:r>
        <w:rPr>
          <w:rFonts w:hint="eastAsia"/>
          <w:sz w:val="24"/>
          <w:szCs w:val="24"/>
        </w:rPr>
        <w:t>网上交易互动版软件进行投票申报</w:t>
      </w:r>
      <w:r w:rsidR="005E7CA9">
        <w:rPr>
          <w:rFonts w:hint="eastAsia"/>
          <w:sz w:val="24"/>
          <w:szCs w:val="24"/>
        </w:rPr>
        <w:t>的</w:t>
      </w:r>
      <w:r w:rsidR="00731868" w:rsidRPr="00A950BE">
        <w:rPr>
          <w:rFonts w:hint="eastAsia"/>
          <w:sz w:val="24"/>
          <w:szCs w:val="24"/>
        </w:rPr>
        <w:t>具体操作流程如下：</w:t>
      </w:r>
    </w:p>
    <w:p w:rsidR="00731868" w:rsidRPr="00A950BE" w:rsidRDefault="00731868">
      <w:pPr>
        <w:rPr>
          <w:sz w:val="24"/>
          <w:szCs w:val="24"/>
        </w:rPr>
      </w:pPr>
      <w:r w:rsidRPr="00A950BE">
        <w:rPr>
          <w:rFonts w:hint="eastAsia"/>
          <w:sz w:val="24"/>
          <w:szCs w:val="24"/>
        </w:rPr>
        <w:t>一、登录网上交易互动版软件，输入资金账户、交易密码等信息</w:t>
      </w:r>
      <w:r w:rsidR="0077778B">
        <w:rPr>
          <w:rFonts w:hint="eastAsia"/>
          <w:sz w:val="24"/>
          <w:szCs w:val="24"/>
        </w:rPr>
        <w:t>后，可进入到交易</w:t>
      </w:r>
      <w:r w:rsidR="0095486F" w:rsidRPr="00A950BE">
        <w:rPr>
          <w:rFonts w:hint="eastAsia"/>
          <w:sz w:val="24"/>
          <w:szCs w:val="24"/>
        </w:rPr>
        <w:t>界面，在左侧标签栏中选择“网络投票”下的“投票”标签，在右侧工具栏中会展示</w:t>
      </w:r>
      <w:proofErr w:type="gramStart"/>
      <w:r w:rsidR="0095486F" w:rsidRPr="00A950BE">
        <w:rPr>
          <w:rFonts w:hint="eastAsia"/>
          <w:sz w:val="24"/>
          <w:szCs w:val="24"/>
        </w:rPr>
        <w:t>出交易</w:t>
      </w:r>
      <w:proofErr w:type="gramEnd"/>
      <w:r w:rsidR="0095486F" w:rsidRPr="00A950BE">
        <w:rPr>
          <w:rFonts w:hint="eastAsia"/>
          <w:sz w:val="24"/>
          <w:szCs w:val="24"/>
        </w:rPr>
        <w:t>日当天所有股东大会信息，如下图：</w:t>
      </w:r>
    </w:p>
    <w:p w:rsidR="00C61835" w:rsidRDefault="00455A11">
      <w:r>
        <w:rPr>
          <w:noProof/>
        </w:rPr>
        <w:drawing>
          <wp:inline distT="0" distB="0" distL="0" distR="0" wp14:anchorId="7FACCAD9" wp14:editId="3FD7B066">
            <wp:extent cx="5274310" cy="2893545"/>
            <wp:effectExtent l="0" t="0" r="2540" b="25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93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5A11" w:rsidRDefault="00455A11"/>
    <w:p w:rsidR="00455A11" w:rsidRPr="00A950BE" w:rsidRDefault="0095486F">
      <w:pPr>
        <w:rPr>
          <w:sz w:val="24"/>
          <w:szCs w:val="24"/>
        </w:rPr>
      </w:pPr>
      <w:r w:rsidRPr="00A950BE">
        <w:rPr>
          <w:rFonts w:hint="eastAsia"/>
          <w:sz w:val="24"/>
          <w:szCs w:val="24"/>
        </w:rPr>
        <w:t>二、投资者找到自己持仓的证券信息，点击“投票”</w:t>
      </w:r>
      <w:r w:rsidR="00F413B0" w:rsidRPr="00A950BE">
        <w:rPr>
          <w:rFonts w:hint="eastAsia"/>
          <w:sz w:val="24"/>
          <w:szCs w:val="24"/>
        </w:rPr>
        <w:t>进入到详细的投票议案中查看议案内容。投资者根据自己的意愿对议案做出投票申报（选择同意、反对或弃权），如有累积投票议案时，投资者可根据自己持仓情况行使自己的权利，给自己认可的人选进行投票。在对自己填写的投票信息检查无误后，点击“投票”进行申报。</w:t>
      </w:r>
      <w:r w:rsidRPr="00A950BE">
        <w:rPr>
          <w:rFonts w:hint="eastAsia"/>
          <w:sz w:val="24"/>
          <w:szCs w:val="24"/>
        </w:rPr>
        <w:t>如下图：</w:t>
      </w:r>
    </w:p>
    <w:p w:rsidR="0095486F" w:rsidRDefault="0095486F">
      <w:r>
        <w:rPr>
          <w:noProof/>
        </w:rPr>
        <w:lastRenderedPageBreak/>
        <w:drawing>
          <wp:inline distT="0" distB="0" distL="0" distR="0" wp14:anchorId="7D008B32" wp14:editId="3A085674">
            <wp:extent cx="5274310" cy="2656079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560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486F" w:rsidRDefault="0095486F"/>
    <w:p w:rsidR="00F413B0" w:rsidRPr="00A950BE" w:rsidRDefault="00F413B0">
      <w:pPr>
        <w:rPr>
          <w:sz w:val="24"/>
          <w:szCs w:val="24"/>
        </w:rPr>
      </w:pPr>
      <w:r w:rsidRPr="00A950BE">
        <w:rPr>
          <w:rFonts w:hint="eastAsia"/>
          <w:sz w:val="24"/>
          <w:szCs w:val="24"/>
        </w:rPr>
        <w:t>三、点击“投票”后，委托界面会弹出再次进行确认的提示，如投资者确认无误，点击确认。如下图：</w:t>
      </w:r>
    </w:p>
    <w:p w:rsidR="00F413B0" w:rsidRDefault="00F413B0">
      <w:r>
        <w:rPr>
          <w:noProof/>
        </w:rPr>
        <w:drawing>
          <wp:inline distT="0" distB="0" distL="0" distR="0" wp14:anchorId="13529A99" wp14:editId="53FE1D91">
            <wp:extent cx="5274310" cy="2852645"/>
            <wp:effectExtent l="0" t="0" r="2540" b="508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52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13B0" w:rsidRPr="00A950BE" w:rsidRDefault="00F413B0">
      <w:pPr>
        <w:rPr>
          <w:sz w:val="24"/>
          <w:szCs w:val="24"/>
        </w:rPr>
      </w:pPr>
      <w:r w:rsidRPr="00A950BE">
        <w:rPr>
          <w:rFonts w:hint="eastAsia"/>
          <w:sz w:val="24"/>
          <w:szCs w:val="24"/>
        </w:rPr>
        <w:t>四、投资者网络投票申报结束后，可通过我公司网上交易互动版软件“网络投票</w:t>
      </w:r>
      <w:r w:rsidRPr="00A950BE">
        <w:rPr>
          <w:sz w:val="24"/>
          <w:szCs w:val="24"/>
        </w:rPr>
        <w:t>—</w:t>
      </w:r>
      <w:r w:rsidRPr="00A950BE">
        <w:rPr>
          <w:rFonts w:hint="eastAsia"/>
          <w:sz w:val="24"/>
          <w:szCs w:val="24"/>
        </w:rPr>
        <w:t>查询投票”菜单查询到当日及历史投票申报流水。</w:t>
      </w:r>
      <w:r w:rsidR="005E63AE" w:rsidRPr="00A950BE">
        <w:rPr>
          <w:rFonts w:hint="eastAsia"/>
          <w:sz w:val="24"/>
          <w:szCs w:val="24"/>
        </w:rPr>
        <w:t>如下图：</w:t>
      </w:r>
    </w:p>
    <w:p w:rsidR="00F413B0" w:rsidRPr="00F413B0" w:rsidRDefault="00F413B0">
      <w:r>
        <w:rPr>
          <w:noProof/>
        </w:rPr>
        <w:lastRenderedPageBreak/>
        <w:drawing>
          <wp:inline distT="0" distB="0" distL="0" distR="0" wp14:anchorId="5CD13DCB" wp14:editId="2B7B8176">
            <wp:extent cx="5274310" cy="3074239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74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413B0" w:rsidRPr="00F413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15AB" w:rsidRDefault="00ED15AB" w:rsidP="0077778B">
      <w:r>
        <w:separator/>
      </w:r>
    </w:p>
  </w:endnote>
  <w:endnote w:type="continuationSeparator" w:id="0">
    <w:p w:rsidR="00ED15AB" w:rsidRDefault="00ED15AB" w:rsidP="007777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15AB" w:rsidRDefault="00ED15AB" w:rsidP="0077778B">
      <w:r>
        <w:separator/>
      </w:r>
    </w:p>
  </w:footnote>
  <w:footnote w:type="continuationSeparator" w:id="0">
    <w:p w:rsidR="00ED15AB" w:rsidRDefault="00ED15AB" w:rsidP="0077778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47CB"/>
    <w:rsid w:val="00455A11"/>
    <w:rsid w:val="004E47CB"/>
    <w:rsid w:val="005E63AE"/>
    <w:rsid w:val="005E7CA9"/>
    <w:rsid w:val="00731868"/>
    <w:rsid w:val="00751645"/>
    <w:rsid w:val="0077778B"/>
    <w:rsid w:val="0095486F"/>
    <w:rsid w:val="009F2FBF"/>
    <w:rsid w:val="00A8752E"/>
    <w:rsid w:val="00A950BE"/>
    <w:rsid w:val="00C61835"/>
    <w:rsid w:val="00ED15AB"/>
    <w:rsid w:val="00F41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55A1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55A11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7777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77778B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7777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77778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55A1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55A11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7777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77778B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7777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77778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3</Pages>
  <Words>81</Words>
  <Characters>462</Characters>
  <Application>Microsoft Office Word</Application>
  <DocSecurity>0</DocSecurity>
  <Lines>3</Lines>
  <Paragraphs>1</Paragraphs>
  <ScaleCrop>false</ScaleCrop>
  <Company>Microsoft</Company>
  <LinksUpToDate>false</LinksUpToDate>
  <CharactersWithSpaces>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张晶</dc:creator>
  <cp:keywords/>
  <dc:description/>
  <cp:lastModifiedBy>张晶</cp:lastModifiedBy>
  <cp:revision>13</cp:revision>
  <dcterms:created xsi:type="dcterms:W3CDTF">2017-09-04T06:21:00Z</dcterms:created>
  <dcterms:modified xsi:type="dcterms:W3CDTF">2017-09-13T06:14:00Z</dcterms:modified>
</cp:coreProperties>
</file>